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061"/>
        <w:gridCol w:w="6227"/>
      </w:tblGrid>
      <w:tr w:rsidR="00A76BB9" w:rsidRPr="004D5638" w14:paraId="30F8A5DB" w14:textId="77777777" w:rsidTr="009D3FE5">
        <w:trPr>
          <w:jc w:val="center"/>
        </w:trPr>
        <w:tc>
          <w:tcPr>
            <w:tcW w:w="3061" w:type="dxa"/>
            <w:vAlign w:val="center"/>
          </w:tcPr>
          <w:p w14:paraId="70C09279" w14:textId="77777777" w:rsidR="00A76BB9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Rattachement hiérarchique</w:t>
            </w:r>
          </w:p>
        </w:tc>
        <w:tc>
          <w:tcPr>
            <w:tcW w:w="6227" w:type="dxa"/>
          </w:tcPr>
          <w:p w14:paraId="26C00E7D" w14:textId="35DCFCD0" w:rsidR="00BC6190" w:rsidRPr="00BC6190" w:rsidRDefault="007978CC">
            <w:r w:rsidRPr="00BC6190">
              <w:t xml:space="preserve">Responsable </w:t>
            </w:r>
            <w:r w:rsidR="009453E4">
              <w:t>Production</w:t>
            </w:r>
            <w:r w:rsidR="00172B95">
              <w:t>/Emballage et Expéditions</w:t>
            </w:r>
          </w:p>
        </w:tc>
      </w:tr>
      <w:tr w:rsidR="00A76BB9" w:rsidRPr="004D5638" w14:paraId="491C0540" w14:textId="77777777" w:rsidTr="009D3FE5">
        <w:trPr>
          <w:jc w:val="center"/>
        </w:trPr>
        <w:tc>
          <w:tcPr>
            <w:tcW w:w="3061" w:type="dxa"/>
            <w:vAlign w:val="center"/>
          </w:tcPr>
          <w:p w14:paraId="4DFF913C" w14:textId="77777777" w:rsidR="00A76BB9" w:rsidRPr="009D3FE5" w:rsidRDefault="001E4D88" w:rsidP="00DA1B2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Raison d’être</w:t>
            </w:r>
          </w:p>
        </w:tc>
        <w:tc>
          <w:tcPr>
            <w:tcW w:w="6227" w:type="dxa"/>
          </w:tcPr>
          <w:p w14:paraId="607379FF" w14:textId="3FF9225A" w:rsidR="00BC6190" w:rsidRPr="00BC6190" w:rsidRDefault="009453E4" w:rsidP="009453E4">
            <w:pPr>
              <w:pStyle w:val="Sansinterligne"/>
            </w:pPr>
            <w:r w:rsidRPr="009453E4">
              <w:rPr>
                <w:rFonts w:cstheme="minorHAnsi"/>
                <w:lang w:eastAsia="fr-FR"/>
              </w:rPr>
              <w:t>Piloter différents projets d’amélioration continue en collaboration avec l’ensemble des équipes et remplacer les chefs d’équipe si besoin.</w:t>
            </w:r>
          </w:p>
        </w:tc>
      </w:tr>
      <w:tr w:rsidR="00A76BB9" w:rsidRPr="004D5638" w14:paraId="5EC65731" w14:textId="77777777" w:rsidTr="009D3FE5">
        <w:trPr>
          <w:jc w:val="center"/>
        </w:trPr>
        <w:tc>
          <w:tcPr>
            <w:tcW w:w="3061" w:type="dxa"/>
            <w:vAlign w:val="center"/>
          </w:tcPr>
          <w:p w14:paraId="53024B61" w14:textId="77777777" w:rsidR="00A76BB9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Relations professionnelles</w:t>
            </w:r>
          </w:p>
        </w:tc>
        <w:tc>
          <w:tcPr>
            <w:tcW w:w="6227" w:type="dxa"/>
          </w:tcPr>
          <w:p w14:paraId="1A12ADFE" w14:textId="1E2FFA09" w:rsidR="00BC6190" w:rsidRDefault="002A4A8A" w:rsidP="00BA06B9">
            <w:pPr>
              <w:tabs>
                <w:tab w:val="left" w:pos="4904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Directeur d’usine, tous les responsables de service</w:t>
            </w:r>
            <w:r w:rsidR="00BA06B9">
              <w:rPr>
                <w:rFonts w:ascii="Calibri" w:hAnsi="Calibri"/>
                <w:szCs w:val="18"/>
              </w:rPr>
              <w:t xml:space="preserve">, l’ensemble des collaborateurs </w:t>
            </w:r>
            <w:r w:rsidR="009453E4">
              <w:rPr>
                <w:rFonts w:ascii="Calibri" w:hAnsi="Calibri"/>
                <w:szCs w:val="18"/>
              </w:rPr>
              <w:t>des ateliers</w:t>
            </w:r>
          </w:p>
          <w:p w14:paraId="59A9B660" w14:textId="3197F380" w:rsidR="002A4A8A" w:rsidRPr="007978CC" w:rsidRDefault="002A4A8A" w:rsidP="00BC6190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Entreprises extérieures </w:t>
            </w:r>
          </w:p>
        </w:tc>
      </w:tr>
      <w:tr w:rsidR="00A76BB9" w:rsidRPr="004D5638" w14:paraId="231E70BF" w14:textId="77777777" w:rsidTr="009D3FE5">
        <w:trPr>
          <w:jc w:val="center"/>
        </w:trPr>
        <w:tc>
          <w:tcPr>
            <w:tcW w:w="3061" w:type="dxa"/>
            <w:vAlign w:val="center"/>
          </w:tcPr>
          <w:p w14:paraId="7A0BD63A" w14:textId="77777777" w:rsidR="001E4D88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Missions opérationnelles</w:t>
            </w:r>
          </w:p>
        </w:tc>
        <w:tc>
          <w:tcPr>
            <w:tcW w:w="6227" w:type="dxa"/>
          </w:tcPr>
          <w:p w14:paraId="60C73E6D" w14:textId="77777777" w:rsidR="009453E4" w:rsidRPr="009453E4" w:rsidRDefault="009453E4" w:rsidP="009453E4">
            <w:pPr>
              <w:pStyle w:val="Sansinterligne"/>
              <w:numPr>
                <w:ilvl w:val="0"/>
                <w:numId w:val="27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Piloter des projets transversaux d’amélioration continue dans les domaines suivants :</w:t>
            </w:r>
          </w:p>
          <w:p w14:paraId="56B2CA1E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Qualité produit</w:t>
            </w:r>
          </w:p>
          <w:p w14:paraId="2400B7AB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 xml:space="preserve">Process </w:t>
            </w:r>
          </w:p>
          <w:p w14:paraId="4A92DBA2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Performances</w:t>
            </w:r>
          </w:p>
          <w:p w14:paraId="7F00BEBF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Organisation</w:t>
            </w:r>
          </w:p>
          <w:p w14:paraId="5AA2B0FA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Développement des compétences</w:t>
            </w:r>
          </w:p>
          <w:p w14:paraId="2E6C4FF2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Sécurité et Hygiène</w:t>
            </w:r>
          </w:p>
          <w:p w14:paraId="0C43CAB0" w14:textId="77777777" w:rsidR="009453E4" w:rsidRPr="009453E4" w:rsidRDefault="009453E4" w:rsidP="009453E4">
            <w:pPr>
              <w:pStyle w:val="Sansinterligne"/>
              <w:numPr>
                <w:ilvl w:val="0"/>
                <w:numId w:val="28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Projets divers</w:t>
            </w:r>
          </w:p>
          <w:p w14:paraId="28E97044" w14:textId="77777777" w:rsidR="009453E4" w:rsidRPr="009453E4" w:rsidRDefault="009453E4" w:rsidP="009453E4">
            <w:pPr>
              <w:pStyle w:val="Sansinterligne"/>
              <w:numPr>
                <w:ilvl w:val="0"/>
                <w:numId w:val="27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 xml:space="preserve">Animer les groupes de projets (réunions, affichage, </w:t>
            </w:r>
            <w:proofErr w:type="gramStart"/>
            <w:r w:rsidRPr="009453E4">
              <w:rPr>
                <w:rFonts w:cstheme="minorHAnsi"/>
              </w:rPr>
              <w:t>formation,…</w:t>
            </w:r>
            <w:proofErr w:type="gramEnd"/>
            <w:r w:rsidRPr="009453E4">
              <w:rPr>
                <w:rFonts w:cstheme="minorHAnsi"/>
              </w:rPr>
              <w:t>)</w:t>
            </w:r>
          </w:p>
          <w:p w14:paraId="1E84B6F3" w14:textId="77777777" w:rsidR="009453E4" w:rsidRPr="009453E4" w:rsidRDefault="009453E4" w:rsidP="009453E4">
            <w:pPr>
              <w:pStyle w:val="Sansinterligne"/>
              <w:numPr>
                <w:ilvl w:val="0"/>
                <w:numId w:val="27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Participer activement à l’amélioration continue au travers de l’optimisation, de la collecte et analyse des données</w:t>
            </w:r>
          </w:p>
          <w:p w14:paraId="05B9FF53" w14:textId="27560B67" w:rsidR="009453E4" w:rsidRPr="009453E4" w:rsidRDefault="009453E4" w:rsidP="009453E4">
            <w:pPr>
              <w:pStyle w:val="Sansinterligne"/>
              <w:numPr>
                <w:ilvl w:val="0"/>
                <w:numId w:val="27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Accompagner les chefs d’équipe sur la résolution de problèmes</w:t>
            </w:r>
          </w:p>
          <w:p w14:paraId="646B3E60" w14:textId="7A833A50" w:rsidR="009453E4" w:rsidRPr="009453E4" w:rsidRDefault="009453E4" w:rsidP="009453E4">
            <w:pPr>
              <w:pStyle w:val="Sansinterligne"/>
              <w:numPr>
                <w:ilvl w:val="0"/>
                <w:numId w:val="27"/>
              </w:numPr>
              <w:rPr>
                <w:rFonts w:cstheme="minorHAnsi"/>
              </w:rPr>
            </w:pPr>
            <w:r w:rsidRPr="009453E4">
              <w:rPr>
                <w:rFonts w:cstheme="minorHAnsi"/>
              </w:rPr>
              <w:t>En situation de remplacement du chef d’équipe : manager son personnel et l’activité, m</w:t>
            </w:r>
            <w:r w:rsidRPr="00BC6190">
              <w:t xml:space="preserve">ettre en œuvre les standards de management et </w:t>
            </w:r>
            <w:r>
              <w:t>d’</w:t>
            </w:r>
            <w:r w:rsidRPr="00BC6190">
              <w:t xml:space="preserve">amélioration continue (tour terrain, remplissage des tableaux indicateurs quotidiens, point </w:t>
            </w:r>
            <w:proofErr w:type="gramStart"/>
            <w:r w:rsidRPr="00BC6190">
              <w:t>maintenance</w:t>
            </w:r>
            <w:r>
              <w:t>,…</w:t>
            </w:r>
            <w:proofErr w:type="gramEnd"/>
            <w:r w:rsidRPr="00BC6190">
              <w:t>)</w:t>
            </w:r>
          </w:p>
          <w:p w14:paraId="4D96894F" w14:textId="1239C9EE" w:rsidR="00AE1069" w:rsidRPr="009453E4" w:rsidRDefault="009453E4" w:rsidP="009453E4">
            <w:pPr>
              <w:pStyle w:val="Paragraphedeliste"/>
              <w:numPr>
                <w:ilvl w:val="0"/>
                <w:numId w:val="20"/>
              </w:numPr>
              <w:jc w:val="both"/>
            </w:pPr>
            <w:r>
              <w:t>Être</w:t>
            </w:r>
            <w:r w:rsidR="00181C80">
              <w:t xml:space="preserve"> force de proposition sur l’évolution et l’amélioration </w:t>
            </w:r>
            <w:r w:rsidR="003A2986">
              <w:t>de l’atelier</w:t>
            </w:r>
          </w:p>
        </w:tc>
      </w:tr>
      <w:tr w:rsidR="00A76BB9" w:rsidRPr="004D5638" w14:paraId="6CD219FD" w14:textId="77777777" w:rsidTr="009D3FE5">
        <w:trPr>
          <w:jc w:val="center"/>
        </w:trPr>
        <w:tc>
          <w:tcPr>
            <w:tcW w:w="3061" w:type="dxa"/>
            <w:vAlign w:val="center"/>
          </w:tcPr>
          <w:p w14:paraId="61D80914" w14:textId="77777777" w:rsidR="00A76BB9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Missions Qualité Hygiène Sécurité et Environnement</w:t>
            </w:r>
          </w:p>
        </w:tc>
        <w:tc>
          <w:tcPr>
            <w:tcW w:w="6227" w:type="dxa"/>
          </w:tcPr>
          <w:p w14:paraId="37E13F39" w14:textId="77777777" w:rsidR="00392EFB" w:rsidRPr="00F46ACF" w:rsidRDefault="00392EFB" w:rsidP="00392EFB">
            <w:pPr>
              <w:pStyle w:val="Paragraphedeliste"/>
              <w:numPr>
                <w:ilvl w:val="0"/>
                <w:numId w:val="23"/>
              </w:numPr>
              <w:spacing w:line="200" w:lineRule="exact"/>
              <w:ind w:left="363" w:hanging="221"/>
              <w:contextualSpacing w:val="0"/>
              <w:jc w:val="both"/>
              <w:rPr>
                <w:rFonts w:eastAsia="Times New Roman" w:cs="Arial"/>
                <w:spacing w:val="-6"/>
                <w:szCs w:val="20"/>
              </w:rPr>
            </w:pPr>
            <w:r>
              <w:rPr>
                <w:rFonts w:eastAsia="Times New Roman" w:cs="Arial"/>
                <w:spacing w:val="-6"/>
                <w:szCs w:val="20"/>
              </w:rPr>
              <w:t>Respecter et f</w:t>
            </w:r>
            <w:r w:rsidRPr="00F46ACF">
              <w:rPr>
                <w:rFonts w:eastAsia="Times New Roman" w:cs="Arial"/>
                <w:spacing w:val="-6"/>
                <w:szCs w:val="20"/>
              </w:rPr>
              <w:t>aire respecter :</w:t>
            </w:r>
          </w:p>
          <w:p w14:paraId="57434A51" w14:textId="77777777" w:rsidR="00392EFB" w:rsidRPr="00F46ACF" w:rsidRDefault="00392EFB" w:rsidP="00392EFB">
            <w:pPr>
              <w:pStyle w:val="Paragraphedeliste"/>
              <w:numPr>
                <w:ilvl w:val="0"/>
                <w:numId w:val="24"/>
              </w:numPr>
              <w:spacing w:line="200" w:lineRule="exact"/>
              <w:ind w:hanging="220"/>
              <w:jc w:val="both"/>
              <w:rPr>
                <w:rFonts w:eastAsia="Times New Roman" w:cs="Arial"/>
                <w:spacing w:val="-6"/>
                <w:szCs w:val="20"/>
              </w:rPr>
            </w:pPr>
            <w:proofErr w:type="gramStart"/>
            <w:r w:rsidRPr="00F46ACF">
              <w:rPr>
                <w:rFonts w:eastAsia="Times New Roman" w:cs="Arial"/>
                <w:spacing w:val="-6"/>
                <w:szCs w:val="20"/>
              </w:rPr>
              <w:t>le</w:t>
            </w:r>
            <w:proofErr w:type="gramEnd"/>
            <w:r w:rsidRPr="00F46ACF">
              <w:rPr>
                <w:rFonts w:eastAsia="Times New Roman" w:cs="Arial"/>
                <w:spacing w:val="-6"/>
                <w:szCs w:val="20"/>
              </w:rPr>
              <w:t xml:space="preserve"> règlement intérieur et alerter en cas de dérives</w:t>
            </w:r>
          </w:p>
          <w:p w14:paraId="4B86F2BF" w14:textId="77777777" w:rsidR="00392EFB" w:rsidRPr="00F46ACF" w:rsidRDefault="00392EFB" w:rsidP="00392EFB">
            <w:pPr>
              <w:pStyle w:val="Paragraphedeliste"/>
              <w:numPr>
                <w:ilvl w:val="0"/>
                <w:numId w:val="24"/>
              </w:numPr>
              <w:spacing w:line="200" w:lineRule="exact"/>
              <w:ind w:hanging="220"/>
              <w:jc w:val="both"/>
              <w:rPr>
                <w:rFonts w:eastAsia="Times New Roman" w:cs="Arial"/>
                <w:spacing w:val="-6"/>
                <w:szCs w:val="20"/>
              </w:rPr>
            </w:pPr>
            <w:proofErr w:type="gramStart"/>
            <w:r w:rsidRPr="00F46ACF">
              <w:rPr>
                <w:rFonts w:eastAsia="Times New Roman" w:cs="Arial"/>
                <w:spacing w:val="-6"/>
                <w:szCs w:val="20"/>
              </w:rPr>
              <w:t>les</w:t>
            </w:r>
            <w:proofErr w:type="gramEnd"/>
            <w:r w:rsidRPr="00F46ACF">
              <w:rPr>
                <w:rFonts w:eastAsia="Times New Roman" w:cs="Arial"/>
                <w:spacing w:val="-6"/>
                <w:szCs w:val="20"/>
              </w:rPr>
              <w:t xml:space="preserve"> consignes et engagements de sécurité et de santé</w:t>
            </w:r>
          </w:p>
          <w:p w14:paraId="131B63C1" w14:textId="77777777" w:rsidR="00392EFB" w:rsidRPr="00F46ACF" w:rsidRDefault="00392EFB" w:rsidP="00392EFB">
            <w:pPr>
              <w:pStyle w:val="Paragraphedeliste"/>
              <w:numPr>
                <w:ilvl w:val="0"/>
                <w:numId w:val="24"/>
              </w:numPr>
              <w:spacing w:line="200" w:lineRule="exact"/>
              <w:ind w:hanging="220"/>
              <w:jc w:val="both"/>
              <w:rPr>
                <w:rFonts w:eastAsia="Times New Roman" w:cs="Arial"/>
                <w:spacing w:val="-6"/>
                <w:szCs w:val="20"/>
              </w:rPr>
            </w:pPr>
            <w:proofErr w:type="gramStart"/>
            <w:r>
              <w:rPr>
                <w:rFonts w:eastAsia="Times New Roman" w:cs="Arial"/>
                <w:spacing w:val="-6"/>
                <w:szCs w:val="20"/>
              </w:rPr>
              <w:t>les</w:t>
            </w:r>
            <w:proofErr w:type="gramEnd"/>
            <w:r>
              <w:rPr>
                <w:rFonts w:eastAsia="Times New Roman" w:cs="Arial"/>
                <w:spacing w:val="-6"/>
                <w:szCs w:val="20"/>
              </w:rPr>
              <w:t xml:space="preserve"> consignes d’</w:t>
            </w:r>
            <w:r w:rsidRPr="00F46ACF">
              <w:rPr>
                <w:rFonts w:eastAsia="Times New Roman" w:cs="Arial"/>
                <w:spacing w:val="-6"/>
                <w:szCs w:val="20"/>
              </w:rPr>
              <w:t>hygiène et le rangement de l'atelier</w:t>
            </w:r>
          </w:p>
          <w:p w14:paraId="1CCE98D7" w14:textId="77777777" w:rsidR="00392EFB" w:rsidRPr="00F46ACF" w:rsidRDefault="00392EFB" w:rsidP="00392EFB">
            <w:pPr>
              <w:pStyle w:val="Paragraphedeliste"/>
              <w:numPr>
                <w:ilvl w:val="0"/>
                <w:numId w:val="24"/>
              </w:numPr>
              <w:spacing w:after="60" w:line="200" w:lineRule="exact"/>
              <w:ind w:hanging="221"/>
              <w:contextualSpacing w:val="0"/>
              <w:jc w:val="both"/>
              <w:rPr>
                <w:rFonts w:eastAsia="Times New Roman" w:cs="Arial"/>
                <w:spacing w:val="-6"/>
                <w:szCs w:val="20"/>
              </w:rPr>
            </w:pPr>
            <w:proofErr w:type="gramStart"/>
            <w:r w:rsidRPr="00F46ACF">
              <w:rPr>
                <w:rFonts w:eastAsia="Times New Roman" w:cs="Arial"/>
                <w:spacing w:val="-6"/>
                <w:szCs w:val="20"/>
              </w:rPr>
              <w:t>les</w:t>
            </w:r>
            <w:proofErr w:type="gramEnd"/>
            <w:r w:rsidRPr="00F46ACF">
              <w:rPr>
                <w:rFonts w:eastAsia="Times New Roman" w:cs="Arial"/>
                <w:spacing w:val="-6"/>
                <w:szCs w:val="20"/>
              </w:rPr>
              <w:t xml:space="preserve"> spécifications produits et consignes process</w:t>
            </w:r>
          </w:p>
          <w:p w14:paraId="3CCA2CA6" w14:textId="77777777" w:rsidR="00392EFB" w:rsidRDefault="00392EFB" w:rsidP="00392EFB">
            <w:pPr>
              <w:pStyle w:val="Paragraphedeliste"/>
              <w:numPr>
                <w:ilvl w:val="0"/>
                <w:numId w:val="23"/>
              </w:numPr>
              <w:spacing w:after="60" w:line="200" w:lineRule="exact"/>
              <w:ind w:left="363" w:hanging="221"/>
              <w:contextualSpacing w:val="0"/>
              <w:jc w:val="both"/>
              <w:rPr>
                <w:rFonts w:eastAsia="Times New Roman" w:cs="Arial"/>
                <w:spacing w:val="-6"/>
                <w:szCs w:val="20"/>
              </w:rPr>
            </w:pPr>
            <w:r w:rsidRPr="00F46ACF">
              <w:rPr>
                <w:rFonts w:eastAsia="Times New Roman" w:cs="Arial"/>
                <w:spacing w:val="-6"/>
                <w:szCs w:val="20"/>
              </w:rPr>
              <w:t>Réaliser des VSC et fair</w:t>
            </w:r>
            <w:r>
              <w:rPr>
                <w:rFonts w:eastAsia="Times New Roman" w:cs="Arial"/>
                <w:spacing w:val="-6"/>
                <w:szCs w:val="20"/>
              </w:rPr>
              <w:t>e respecter les engagements pris</w:t>
            </w:r>
          </w:p>
          <w:p w14:paraId="331FAD27" w14:textId="77777777" w:rsidR="00392EFB" w:rsidRDefault="00392EFB" w:rsidP="00392EFB">
            <w:pPr>
              <w:pStyle w:val="Paragraphedeliste"/>
              <w:numPr>
                <w:ilvl w:val="0"/>
                <w:numId w:val="23"/>
              </w:numPr>
              <w:spacing w:after="60" w:line="200" w:lineRule="exact"/>
              <w:ind w:left="363" w:hanging="221"/>
              <w:contextualSpacing w:val="0"/>
              <w:jc w:val="both"/>
              <w:rPr>
                <w:rFonts w:eastAsia="Times New Roman" w:cs="Arial"/>
                <w:spacing w:val="-6"/>
                <w:szCs w:val="20"/>
              </w:rPr>
            </w:pPr>
            <w:r w:rsidRPr="00377500">
              <w:rPr>
                <w:rFonts w:eastAsia="Times New Roman" w:cs="Arial"/>
                <w:spacing w:val="-6"/>
                <w:szCs w:val="20"/>
              </w:rPr>
              <w:t>Surveiller les pertes</w:t>
            </w:r>
            <w:r>
              <w:rPr>
                <w:rFonts w:eastAsia="Times New Roman" w:cs="Arial"/>
                <w:spacing w:val="-6"/>
                <w:szCs w:val="20"/>
              </w:rPr>
              <w:t xml:space="preserve"> et les consommations </w:t>
            </w:r>
            <w:proofErr w:type="gramStart"/>
            <w:r>
              <w:rPr>
                <w:rFonts w:eastAsia="Times New Roman" w:cs="Arial"/>
                <w:spacing w:val="-6"/>
                <w:szCs w:val="20"/>
              </w:rPr>
              <w:t>ayant</w:t>
            </w:r>
            <w:proofErr w:type="gramEnd"/>
            <w:r>
              <w:rPr>
                <w:rFonts w:eastAsia="Times New Roman" w:cs="Arial"/>
                <w:spacing w:val="-6"/>
                <w:szCs w:val="20"/>
              </w:rPr>
              <w:t xml:space="preserve"> des conséquences sur l’environnement</w:t>
            </w:r>
          </w:p>
          <w:p w14:paraId="61428AA1" w14:textId="77777777" w:rsidR="00392EFB" w:rsidRPr="0008449C" w:rsidRDefault="00392EFB" w:rsidP="0008449C">
            <w:pPr>
              <w:pStyle w:val="Paragraphedeliste"/>
              <w:numPr>
                <w:ilvl w:val="0"/>
                <w:numId w:val="23"/>
              </w:numPr>
              <w:spacing w:after="60" w:line="200" w:lineRule="exact"/>
              <w:ind w:left="363" w:hanging="221"/>
              <w:contextualSpacing w:val="0"/>
              <w:jc w:val="both"/>
              <w:rPr>
                <w:rFonts w:eastAsia="Times New Roman" w:cs="Arial"/>
                <w:spacing w:val="-6"/>
                <w:szCs w:val="20"/>
              </w:rPr>
            </w:pPr>
            <w:r w:rsidRPr="0008449C">
              <w:rPr>
                <w:rFonts w:eastAsia="Times New Roman" w:cs="Arial"/>
                <w:spacing w:val="-6"/>
                <w:szCs w:val="20"/>
              </w:rPr>
              <w:t xml:space="preserve">Mettre tout en œuvre pour prévenir les actes de malveillance auxquels pourraient être exposés les produits (Food </w:t>
            </w:r>
            <w:proofErr w:type="spellStart"/>
            <w:r w:rsidRPr="0008449C">
              <w:rPr>
                <w:rFonts w:eastAsia="Times New Roman" w:cs="Arial"/>
                <w:spacing w:val="-6"/>
                <w:szCs w:val="20"/>
              </w:rPr>
              <w:t>Defense</w:t>
            </w:r>
            <w:proofErr w:type="spellEnd"/>
            <w:r w:rsidRPr="0008449C">
              <w:rPr>
                <w:rFonts w:eastAsia="Times New Roman" w:cs="Arial"/>
                <w:spacing w:val="-6"/>
                <w:szCs w:val="20"/>
              </w:rPr>
              <w:t>)</w:t>
            </w:r>
          </w:p>
          <w:p w14:paraId="50CD3E0B" w14:textId="77777777" w:rsidR="00E6272D" w:rsidRPr="00E6272D" w:rsidRDefault="00D05E00" w:rsidP="0008449C">
            <w:pPr>
              <w:pStyle w:val="Paragraphedeliste"/>
              <w:numPr>
                <w:ilvl w:val="0"/>
                <w:numId w:val="23"/>
              </w:numPr>
              <w:spacing w:after="60" w:line="200" w:lineRule="exact"/>
              <w:ind w:left="363" w:hanging="221"/>
              <w:contextualSpacing w:val="0"/>
              <w:jc w:val="both"/>
            </w:pPr>
            <w:r w:rsidRPr="0008449C">
              <w:rPr>
                <w:rFonts w:eastAsia="Times New Roman" w:cs="Arial"/>
                <w:spacing w:val="-6"/>
                <w:szCs w:val="20"/>
              </w:rPr>
              <w:t>S’a</w:t>
            </w:r>
            <w:r w:rsidR="002A4A8A" w:rsidRPr="0008449C">
              <w:rPr>
                <w:rFonts w:eastAsia="Times New Roman" w:cs="Arial"/>
                <w:spacing w:val="-6"/>
                <w:szCs w:val="20"/>
              </w:rPr>
              <w:t xml:space="preserve">ssurer </w:t>
            </w:r>
            <w:r w:rsidRPr="0008449C">
              <w:rPr>
                <w:rFonts w:eastAsia="Times New Roman" w:cs="Arial"/>
                <w:spacing w:val="-6"/>
                <w:szCs w:val="20"/>
              </w:rPr>
              <w:t xml:space="preserve">de </w:t>
            </w:r>
            <w:r w:rsidR="002A4A8A" w:rsidRPr="0008449C">
              <w:rPr>
                <w:rFonts w:eastAsia="Times New Roman" w:cs="Arial"/>
                <w:spacing w:val="-6"/>
                <w:szCs w:val="20"/>
              </w:rPr>
              <w:t>la formation des nouveaux arrivants sur l'hygiène, la sécurité et les conditions de travail.</w:t>
            </w:r>
          </w:p>
        </w:tc>
      </w:tr>
      <w:tr w:rsidR="00A76BB9" w:rsidRPr="004D5638" w14:paraId="596BAF32" w14:textId="77777777" w:rsidTr="009D3FE5">
        <w:trPr>
          <w:jc w:val="center"/>
        </w:trPr>
        <w:tc>
          <w:tcPr>
            <w:tcW w:w="3061" w:type="dxa"/>
            <w:vAlign w:val="center"/>
          </w:tcPr>
          <w:p w14:paraId="533BF1A0" w14:textId="77777777" w:rsidR="00A76BB9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Habilitations/certifications…</w:t>
            </w:r>
          </w:p>
        </w:tc>
        <w:tc>
          <w:tcPr>
            <w:tcW w:w="6227" w:type="dxa"/>
          </w:tcPr>
          <w:p w14:paraId="3DB16490" w14:textId="77777777" w:rsidR="00A76BB9" w:rsidRPr="00873563" w:rsidRDefault="002A4A8A">
            <w:r>
              <w:t>SST</w:t>
            </w:r>
            <w:r w:rsidR="00D05E00">
              <w:t xml:space="preserve"> (recommandé)</w:t>
            </w:r>
          </w:p>
        </w:tc>
      </w:tr>
      <w:tr w:rsidR="00A76BB9" w:rsidRPr="004D5638" w14:paraId="5CB03B0F" w14:textId="77777777" w:rsidTr="009D3FE5">
        <w:trPr>
          <w:jc w:val="center"/>
        </w:trPr>
        <w:tc>
          <w:tcPr>
            <w:tcW w:w="3061" w:type="dxa"/>
            <w:vAlign w:val="center"/>
          </w:tcPr>
          <w:p w14:paraId="132CE490" w14:textId="77777777" w:rsidR="00A76BB9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Niveau de formation</w:t>
            </w:r>
          </w:p>
        </w:tc>
        <w:tc>
          <w:tcPr>
            <w:tcW w:w="6227" w:type="dxa"/>
          </w:tcPr>
          <w:p w14:paraId="3C492228" w14:textId="77777777" w:rsidR="00077D78" w:rsidRPr="00873563" w:rsidRDefault="00D05E00" w:rsidP="00D05E00">
            <w:r>
              <w:t>BAC +2/CQP de niveau équivalent/Expérience professionnelle équivalente</w:t>
            </w:r>
          </w:p>
        </w:tc>
      </w:tr>
      <w:tr w:rsidR="004D5638" w:rsidRPr="004D5638" w14:paraId="00742271" w14:textId="77777777" w:rsidTr="009D3FE5">
        <w:trPr>
          <w:jc w:val="center"/>
        </w:trPr>
        <w:tc>
          <w:tcPr>
            <w:tcW w:w="3061" w:type="dxa"/>
            <w:vAlign w:val="center"/>
          </w:tcPr>
          <w:p w14:paraId="6FD6A92E" w14:textId="77777777" w:rsidR="004D5638" w:rsidRPr="009D3FE5" w:rsidRDefault="004D563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Aptitudes</w:t>
            </w:r>
          </w:p>
        </w:tc>
        <w:tc>
          <w:tcPr>
            <w:tcW w:w="6227" w:type="dxa"/>
          </w:tcPr>
          <w:p w14:paraId="3F7F38A1" w14:textId="77777777" w:rsidR="00983FA1" w:rsidRDefault="00983FA1" w:rsidP="00C274C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="Times New Roman" w:cs="Arial"/>
                <w:spacing w:val="-6"/>
                <w:szCs w:val="20"/>
              </w:rPr>
            </w:pPr>
            <w:r>
              <w:rPr>
                <w:rFonts w:eastAsia="Times New Roman" w:cs="Arial"/>
                <w:spacing w:val="-6"/>
                <w:szCs w:val="20"/>
              </w:rPr>
              <w:t>Capacité d’animation et de communication</w:t>
            </w:r>
          </w:p>
          <w:p w14:paraId="192537C9" w14:textId="3CA2756A" w:rsidR="00C274CE" w:rsidRDefault="00C274CE" w:rsidP="00C274C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="Times New Roman" w:cs="Arial"/>
                <w:spacing w:val="-6"/>
                <w:szCs w:val="20"/>
              </w:rPr>
            </w:pPr>
            <w:r>
              <w:rPr>
                <w:rFonts w:eastAsia="Times New Roman" w:cs="Arial"/>
                <w:spacing w:val="-6"/>
                <w:szCs w:val="20"/>
              </w:rPr>
              <w:t>Force de proposition et</w:t>
            </w:r>
            <w:r w:rsidRPr="00C45C96">
              <w:rPr>
                <w:rFonts w:eastAsia="Times New Roman" w:cs="Arial"/>
                <w:spacing w:val="-6"/>
                <w:szCs w:val="20"/>
              </w:rPr>
              <w:t xml:space="preserve"> prise de décision</w:t>
            </w:r>
          </w:p>
          <w:p w14:paraId="43D9C70D" w14:textId="77777777" w:rsidR="00C274CE" w:rsidRPr="00C45C96" w:rsidRDefault="00C274CE" w:rsidP="00C274C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="Times New Roman" w:cs="Arial"/>
                <w:spacing w:val="-6"/>
                <w:szCs w:val="20"/>
              </w:rPr>
            </w:pPr>
            <w:r>
              <w:rPr>
                <w:rFonts w:eastAsia="Times New Roman" w:cs="Arial"/>
                <w:spacing w:val="-6"/>
                <w:szCs w:val="20"/>
              </w:rPr>
              <w:t>Rigueur et organisation</w:t>
            </w:r>
          </w:p>
          <w:p w14:paraId="14B61DEF" w14:textId="77777777" w:rsidR="00C274CE" w:rsidRDefault="00C274CE" w:rsidP="00C274C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="Times New Roman" w:cs="Arial"/>
                <w:spacing w:val="-6"/>
                <w:szCs w:val="20"/>
              </w:rPr>
            </w:pPr>
            <w:r w:rsidRPr="00C45C96">
              <w:rPr>
                <w:rFonts w:eastAsia="Times New Roman" w:cs="Arial"/>
                <w:spacing w:val="-6"/>
                <w:szCs w:val="20"/>
              </w:rPr>
              <w:t>Autonomie</w:t>
            </w:r>
          </w:p>
          <w:p w14:paraId="6111BC5D" w14:textId="65021E94" w:rsidR="00857ABB" w:rsidRPr="00983FA1" w:rsidRDefault="00983FA1" w:rsidP="00983FA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="Times New Roman" w:cs="Arial"/>
                <w:spacing w:val="-6"/>
                <w:szCs w:val="20"/>
              </w:rPr>
            </w:pPr>
            <w:r>
              <w:rPr>
                <w:rFonts w:eastAsia="Times New Roman" w:cs="Arial"/>
                <w:spacing w:val="-6"/>
                <w:szCs w:val="20"/>
              </w:rPr>
              <w:t>Management d’équipes : e</w:t>
            </w:r>
            <w:r w:rsidR="00C274CE">
              <w:rPr>
                <w:rFonts w:eastAsia="Times New Roman" w:cs="Arial"/>
                <w:spacing w:val="-6"/>
                <w:szCs w:val="20"/>
              </w:rPr>
              <w:t>xemplarité</w:t>
            </w:r>
            <w:r>
              <w:rPr>
                <w:rFonts w:eastAsia="Times New Roman" w:cs="Arial"/>
                <w:spacing w:val="-6"/>
                <w:szCs w:val="20"/>
              </w:rPr>
              <w:t xml:space="preserve">, </w:t>
            </w:r>
            <w:r w:rsidR="00C274CE">
              <w:rPr>
                <w:rFonts w:eastAsia="Times New Roman" w:cs="Arial"/>
                <w:spacing w:val="-6"/>
                <w:szCs w:val="20"/>
              </w:rPr>
              <w:t>qualités relationnelles, écoute et pédagogie</w:t>
            </w:r>
          </w:p>
        </w:tc>
      </w:tr>
      <w:tr w:rsidR="00A76BB9" w:rsidRPr="004D5638" w14:paraId="2EABCEEC" w14:textId="77777777" w:rsidTr="009D3FE5">
        <w:trPr>
          <w:jc w:val="center"/>
        </w:trPr>
        <w:tc>
          <w:tcPr>
            <w:tcW w:w="3061" w:type="dxa"/>
            <w:vAlign w:val="center"/>
          </w:tcPr>
          <w:p w14:paraId="0259F6B0" w14:textId="77777777" w:rsidR="00A76BB9" w:rsidRPr="009D3FE5" w:rsidRDefault="001E4D88" w:rsidP="009D3FE5">
            <w:pPr>
              <w:jc w:val="center"/>
              <w:rPr>
                <w:b/>
                <w:color w:val="4F81BD" w:themeColor="accent1"/>
                <w:sz w:val="24"/>
              </w:rPr>
            </w:pPr>
            <w:r w:rsidRPr="009D3FE5">
              <w:rPr>
                <w:b/>
                <w:color w:val="4F81BD" w:themeColor="accent1"/>
                <w:sz w:val="24"/>
              </w:rPr>
              <w:t>Connaissances complémentaires et/ou spécifiques</w:t>
            </w:r>
          </w:p>
        </w:tc>
        <w:tc>
          <w:tcPr>
            <w:tcW w:w="6227" w:type="dxa"/>
          </w:tcPr>
          <w:p w14:paraId="505962CD" w14:textId="1E59E0C8" w:rsidR="009D3FE5" w:rsidRPr="009D3FE5" w:rsidRDefault="009D3FE5" w:rsidP="00392EFB">
            <w:pPr>
              <w:pStyle w:val="Paragraphedeliste"/>
              <w:numPr>
                <w:ilvl w:val="0"/>
                <w:numId w:val="22"/>
              </w:numPr>
            </w:pPr>
            <w:r w:rsidRPr="009D3FE5">
              <w:t>Connaissance des installations</w:t>
            </w:r>
          </w:p>
          <w:p w14:paraId="103045E7" w14:textId="79112C33" w:rsidR="009D3FE5" w:rsidRDefault="009D3FE5" w:rsidP="00392EFB">
            <w:pPr>
              <w:pStyle w:val="Paragraphedeliste"/>
              <w:numPr>
                <w:ilvl w:val="0"/>
                <w:numId w:val="22"/>
              </w:numPr>
            </w:pPr>
            <w:r w:rsidRPr="009D3FE5">
              <w:t>Technologie fromagère et techniques de contrôle</w:t>
            </w:r>
          </w:p>
          <w:p w14:paraId="22D98EAD" w14:textId="69B9A4D7" w:rsidR="00983FA1" w:rsidRPr="009D3FE5" w:rsidRDefault="00983FA1" w:rsidP="00392EFB">
            <w:pPr>
              <w:pStyle w:val="Paragraphedeliste"/>
              <w:numPr>
                <w:ilvl w:val="0"/>
                <w:numId w:val="22"/>
              </w:numPr>
            </w:pPr>
            <w:r>
              <w:t>TPM+</w:t>
            </w:r>
          </w:p>
          <w:p w14:paraId="26F6579B" w14:textId="77777777" w:rsidR="009D3FE5" w:rsidRPr="009D3FE5" w:rsidRDefault="009D3FE5" w:rsidP="00392EFB">
            <w:pPr>
              <w:pStyle w:val="Paragraphedeliste"/>
              <w:numPr>
                <w:ilvl w:val="0"/>
                <w:numId w:val="22"/>
              </w:numPr>
            </w:pPr>
            <w:r w:rsidRPr="009D3FE5">
              <w:t xml:space="preserve">Logiciel de gestion de production </w:t>
            </w:r>
            <w:r w:rsidR="00FA454A">
              <w:t xml:space="preserve">(SAP) </w:t>
            </w:r>
            <w:r w:rsidRPr="009D3FE5">
              <w:t>et suite bureautique</w:t>
            </w:r>
          </w:p>
          <w:p w14:paraId="538BA0FC" w14:textId="77777777" w:rsidR="00A76BB9" w:rsidRPr="00392EFB" w:rsidRDefault="009D3FE5" w:rsidP="00392EFB">
            <w:pPr>
              <w:pStyle w:val="Paragraphedeliste"/>
              <w:numPr>
                <w:ilvl w:val="0"/>
                <w:numId w:val="22"/>
              </w:numPr>
              <w:rPr>
                <w:sz w:val="24"/>
              </w:rPr>
            </w:pPr>
            <w:r w:rsidRPr="009D3FE5">
              <w:t>Connaissance du système documentaire qualité</w:t>
            </w:r>
          </w:p>
        </w:tc>
      </w:tr>
    </w:tbl>
    <w:p w14:paraId="102DF261" w14:textId="77777777" w:rsidR="00A76BB9" w:rsidRPr="004D5638" w:rsidRDefault="00A76BB9">
      <w:pPr>
        <w:rPr>
          <w:sz w:val="24"/>
        </w:rPr>
      </w:pPr>
    </w:p>
    <w:sectPr w:rsidR="00A76BB9" w:rsidRPr="004D56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16D4" w14:textId="77777777" w:rsidR="00E521BB" w:rsidRDefault="00E521BB" w:rsidP="00782B6D">
      <w:pPr>
        <w:spacing w:after="0" w:line="240" w:lineRule="auto"/>
      </w:pPr>
      <w:r>
        <w:separator/>
      </w:r>
    </w:p>
  </w:endnote>
  <w:endnote w:type="continuationSeparator" w:id="0">
    <w:p w14:paraId="17B5F107" w14:textId="77777777" w:rsidR="00E521BB" w:rsidRDefault="00E521BB" w:rsidP="0078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AEC8" w14:textId="77777777" w:rsidR="00782B6D" w:rsidRDefault="00782B6D">
    <w:pPr>
      <w:pStyle w:val="Pieddepage"/>
      <w:jc w:val="center"/>
    </w:pPr>
  </w:p>
  <w:p w14:paraId="1E9EFD1C" w14:textId="77777777" w:rsidR="00782B6D" w:rsidRDefault="00782B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9901" w14:textId="77777777" w:rsidR="00E521BB" w:rsidRDefault="00E521BB" w:rsidP="00782B6D">
      <w:pPr>
        <w:spacing w:after="0" w:line="240" w:lineRule="auto"/>
      </w:pPr>
      <w:r>
        <w:separator/>
      </w:r>
    </w:p>
  </w:footnote>
  <w:footnote w:type="continuationSeparator" w:id="0">
    <w:p w14:paraId="2D416582" w14:textId="77777777" w:rsidR="00E521BB" w:rsidRDefault="00E521BB" w:rsidP="0078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  <w:tblLook w:val="04A0" w:firstRow="1" w:lastRow="0" w:firstColumn="1" w:lastColumn="0" w:noHBand="0" w:noVBand="1"/>
    </w:tblPr>
    <w:tblGrid>
      <w:gridCol w:w="2303"/>
      <w:gridCol w:w="2303"/>
      <w:gridCol w:w="2165"/>
      <w:gridCol w:w="2441"/>
    </w:tblGrid>
    <w:tr w:rsidR="00063F02" w:rsidRPr="00DC3BEB" w14:paraId="66CF0808" w14:textId="77777777" w:rsidTr="00041C3F">
      <w:tc>
        <w:tcPr>
          <w:tcW w:w="2303" w:type="dxa"/>
          <w:vMerge w:val="restart"/>
        </w:tcPr>
        <w:p w14:paraId="3457544D" w14:textId="70C18C92" w:rsidR="00063F02" w:rsidRPr="00DC3BEB" w:rsidRDefault="00063F02" w:rsidP="00041C3F">
          <w:pPr>
            <w:jc w:val="center"/>
          </w:pPr>
          <w:r w:rsidRPr="00E13DE6">
            <w:rPr>
              <w:color w:val="548DD4" w:themeColor="text2" w:themeTint="99"/>
            </w:rPr>
            <w:t>FROMAGERIES LESC</w:t>
          </w:r>
          <w:r w:rsidR="009453E4">
            <w:rPr>
              <w:color w:val="548DD4" w:themeColor="text2" w:themeTint="99"/>
            </w:rPr>
            <w:t>URE</w:t>
          </w:r>
        </w:p>
      </w:tc>
      <w:tc>
        <w:tcPr>
          <w:tcW w:w="2303" w:type="dxa"/>
          <w:tcBorders>
            <w:bottom w:val="single" w:sz="2" w:space="0" w:color="auto"/>
          </w:tcBorders>
        </w:tcPr>
        <w:p w14:paraId="1549D695" w14:textId="77777777" w:rsidR="00063F02" w:rsidRPr="00DC3BEB" w:rsidRDefault="00063F02" w:rsidP="00041C3F">
          <w:pPr>
            <w:jc w:val="center"/>
          </w:pPr>
          <w:r w:rsidRPr="00E13DE6">
            <w:rPr>
              <w:color w:val="548DD4" w:themeColor="text2" w:themeTint="99"/>
            </w:rPr>
            <w:t>Gestion</w:t>
          </w:r>
        </w:p>
      </w:tc>
      <w:tc>
        <w:tcPr>
          <w:tcW w:w="2165" w:type="dxa"/>
          <w:vMerge w:val="restart"/>
        </w:tcPr>
        <w:p w14:paraId="4CB9C5FB" w14:textId="77777777" w:rsidR="00063F02" w:rsidRPr="00DC3BEB" w:rsidRDefault="00063F02" w:rsidP="00041C3F">
          <w:pPr>
            <w:jc w:val="center"/>
          </w:pPr>
          <w:r w:rsidRPr="00DC3BEB">
            <w:t>Date d’application :</w:t>
          </w:r>
        </w:p>
        <w:p w14:paraId="0DECFC56" w14:textId="5A1CD072" w:rsidR="00063F02" w:rsidRPr="00DC3BEB" w:rsidRDefault="009453E4" w:rsidP="00041C3F">
          <w:pPr>
            <w:jc w:val="center"/>
          </w:pPr>
          <w:r>
            <w:t>19</w:t>
          </w:r>
          <w:r w:rsidR="00063F02" w:rsidRPr="00DC3BEB">
            <w:t>/0</w:t>
          </w:r>
          <w:r>
            <w:t>5</w:t>
          </w:r>
          <w:r w:rsidR="00063F02">
            <w:t>/20</w:t>
          </w:r>
          <w:r>
            <w:t>22</w:t>
          </w:r>
        </w:p>
        <w:p w14:paraId="57993406" w14:textId="77777777" w:rsidR="00063F02" w:rsidRDefault="00063F02" w:rsidP="00041C3F">
          <w:pPr>
            <w:jc w:val="center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5CC6482" wp14:editId="3D38D307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8560</wp:posOffset>
                    </wp:positionV>
                    <wp:extent cx="939800" cy="327660"/>
                    <wp:effectExtent l="0" t="0" r="12700" b="1524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39800" cy="32766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47A80" w14:textId="77777777" w:rsidR="00063F02" w:rsidRDefault="00063F02" w:rsidP="00063F02">
                                <w:pPr>
                                  <w:jc w:val="center"/>
                                </w:pPr>
                                <w:r>
                                  <w:t>Version : 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5CC6482" id="Rectangle 1" o:spid="_x0000_s1026" style="position:absolute;left:0;text-align:left;margin-left:11.3pt;margin-top:.65pt;width:74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" filled="f" strokecolor="black [3200]" strokeweight=".25pt">
                    <v:textbox>
                      <w:txbxContent>
                        <w:p w14:paraId="48047A80" w14:textId="77777777" w:rsidR="00063F02" w:rsidRDefault="00063F02" w:rsidP="00063F02">
                          <w:pPr>
                            <w:jc w:val="center"/>
                          </w:pPr>
                          <w:r>
                            <w:t>Version : 00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2B6DC0A5" w14:textId="77777777" w:rsidR="00063F02" w:rsidRPr="00DC3BEB" w:rsidRDefault="00063F02" w:rsidP="00041C3F">
          <w:pPr>
            <w:jc w:val="center"/>
          </w:pPr>
        </w:p>
      </w:tc>
      <w:tc>
        <w:tcPr>
          <w:tcW w:w="2441" w:type="dxa"/>
        </w:tcPr>
        <w:p w14:paraId="2C843416" w14:textId="77777777" w:rsidR="00063F02" w:rsidRPr="00DC3BEB" w:rsidRDefault="00063F02" w:rsidP="00041C3F">
          <w:pPr>
            <w:jc w:val="center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B51A8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B51A82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  <w:tr w:rsidR="00063F02" w:rsidRPr="00DC3BEB" w14:paraId="3BBF0A57" w14:textId="77777777" w:rsidTr="00041C3F">
      <w:tc>
        <w:tcPr>
          <w:tcW w:w="2303" w:type="dxa"/>
          <w:vMerge/>
        </w:tcPr>
        <w:p w14:paraId="2F740528" w14:textId="77777777" w:rsidR="00063F02" w:rsidRPr="00DC3BEB" w:rsidRDefault="00063F02" w:rsidP="00041C3F">
          <w:pPr>
            <w:jc w:val="center"/>
          </w:pPr>
        </w:p>
      </w:tc>
      <w:tc>
        <w:tcPr>
          <w:tcW w:w="2303" w:type="dxa"/>
          <w:tcBorders>
            <w:top w:val="single" w:sz="2" w:space="0" w:color="auto"/>
          </w:tcBorders>
        </w:tcPr>
        <w:p w14:paraId="10F698BD" w14:textId="77777777" w:rsidR="00063F02" w:rsidRPr="00DC3BEB" w:rsidRDefault="00063F02" w:rsidP="00041C3F">
          <w:pPr>
            <w:jc w:val="center"/>
          </w:pPr>
          <w:r>
            <w:t>Ressources Humaines</w:t>
          </w:r>
        </w:p>
      </w:tc>
      <w:tc>
        <w:tcPr>
          <w:tcW w:w="2165" w:type="dxa"/>
          <w:vMerge/>
        </w:tcPr>
        <w:p w14:paraId="5F4E4FE4" w14:textId="77777777" w:rsidR="00063F02" w:rsidRPr="00DC3BEB" w:rsidRDefault="00063F02" w:rsidP="00041C3F">
          <w:pPr>
            <w:jc w:val="center"/>
          </w:pPr>
        </w:p>
      </w:tc>
      <w:tc>
        <w:tcPr>
          <w:tcW w:w="2441" w:type="dxa"/>
          <w:vMerge w:val="restart"/>
        </w:tcPr>
        <w:p w14:paraId="5A5BD7BC" w14:textId="77777777" w:rsidR="00063F02" w:rsidRDefault="00063F02" w:rsidP="00041C3F">
          <w:pPr>
            <w:jc w:val="center"/>
          </w:pPr>
        </w:p>
        <w:p w14:paraId="10703572" w14:textId="77777777" w:rsidR="00063F02" w:rsidRPr="00DC3BEB" w:rsidRDefault="00063F02" w:rsidP="00041C3F">
          <w:pPr>
            <w:jc w:val="center"/>
          </w:pPr>
          <w:r w:rsidRPr="00E13DE6">
            <w:rPr>
              <w:rFonts w:cs="Verdana,Bold"/>
              <w:b/>
              <w:bCs/>
              <w:color w:val="008181"/>
            </w:rPr>
            <w:t>Gestion des Ressources Humaines</w:t>
          </w:r>
        </w:p>
      </w:tc>
    </w:tr>
    <w:tr w:rsidR="00063F02" w:rsidRPr="00DC3BEB" w14:paraId="47D91E85" w14:textId="77777777" w:rsidTr="00041C3F">
      <w:tc>
        <w:tcPr>
          <w:tcW w:w="2303" w:type="dxa"/>
          <w:vMerge/>
        </w:tcPr>
        <w:p w14:paraId="2AFC80BA" w14:textId="77777777" w:rsidR="00063F02" w:rsidRPr="00DC3BEB" w:rsidRDefault="00063F02" w:rsidP="00940DD7">
          <w:pPr>
            <w:jc w:val="center"/>
          </w:pPr>
        </w:p>
      </w:tc>
      <w:tc>
        <w:tcPr>
          <w:tcW w:w="2303" w:type="dxa"/>
        </w:tcPr>
        <w:p w14:paraId="33E3203C" w14:textId="7B7692D3" w:rsidR="00063F02" w:rsidRPr="00DC3BEB" w:rsidRDefault="00063F02" w:rsidP="00211170">
          <w:pPr>
            <w:jc w:val="center"/>
          </w:pPr>
          <w:r>
            <w:t>Réf : FLS-RH-FE- </w:t>
          </w:r>
          <w:r w:rsidR="009453E4">
            <w:t>XX</w:t>
          </w:r>
        </w:p>
      </w:tc>
      <w:tc>
        <w:tcPr>
          <w:tcW w:w="2165" w:type="dxa"/>
          <w:vMerge/>
        </w:tcPr>
        <w:p w14:paraId="2B586E45" w14:textId="77777777" w:rsidR="00063F02" w:rsidRPr="00DC3BEB" w:rsidRDefault="00063F02" w:rsidP="00041C3F">
          <w:pPr>
            <w:jc w:val="center"/>
          </w:pPr>
        </w:p>
      </w:tc>
      <w:tc>
        <w:tcPr>
          <w:tcW w:w="2441" w:type="dxa"/>
          <w:vMerge/>
        </w:tcPr>
        <w:p w14:paraId="7A8B2A0D" w14:textId="77777777" w:rsidR="00063F02" w:rsidRPr="00DC3BEB" w:rsidRDefault="00063F02" w:rsidP="00041C3F">
          <w:pPr>
            <w:jc w:val="center"/>
          </w:pPr>
        </w:p>
      </w:tc>
    </w:tr>
    <w:tr w:rsidR="00940DD7" w:rsidRPr="00DC3BEB" w14:paraId="6D0766A5" w14:textId="77777777" w:rsidTr="00041C3F">
      <w:tc>
        <w:tcPr>
          <w:tcW w:w="9212" w:type="dxa"/>
          <w:gridSpan w:val="4"/>
          <w:shd w:val="clear" w:color="auto" w:fill="DBE5F1" w:themeFill="accent1" w:themeFillTint="33"/>
        </w:tcPr>
        <w:p w14:paraId="6F74C06F" w14:textId="09ADA9AB" w:rsidR="00940DD7" w:rsidRPr="00E13DE6" w:rsidRDefault="00940DD7" w:rsidP="00D5099C">
          <w:pPr>
            <w:jc w:val="center"/>
            <w:rPr>
              <w:b/>
            </w:rPr>
          </w:pPr>
          <w:r w:rsidRPr="003E1BEA">
            <w:rPr>
              <w:rFonts w:cs="Verdana,Bold"/>
              <w:b/>
              <w:bCs/>
              <w:color w:val="008181"/>
              <w:sz w:val="28"/>
            </w:rPr>
            <w:t xml:space="preserve">Fiche emploi : </w:t>
          </w:r>
          <w:r w:rsidR="007978CC">
            <w:rPr>
              <w:rFonts w:cs="Verdana,Bold"/>
              <w:b/>
              <w:bCs/>
              <w:color w:val="008181"/>
              <w:sz w:val="28"/>
            </w:rPr>
            <w:t xml:space="preserve">Chef </w:t>
          </w:r>
          <w:r w:rsidR="009453E4">
            <w:rPr>
              <w:rFonts w:cs="Verdana,Bold"/>
              <w:b/>
              <w:bCs/>
              <w:color w:val="008181"/>
              <w:sz w:val="28"/>
            </w:rPr>
            <w:t>de projets production</w:t>
          </w:r>
        </w:p>
      </w:tc>
    </w:tr>
  </w:tbl>
  <w:p w14:paraId="4FF9BFC0" w14:textId="77777777" w:rsidR="00940DD7" w:rsidRPr="00940DD7" w:rsidRDefault="00940DD7" w:rsidP="00940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E45"/>
    <w:multiLevelType w:val="hybridMultilevel"/>
    <w:tmpl w:val="5BAC414A"/>
    <w:lvl w:ilvl="0" w:tplc="14F8F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C2B"/>
    <w:multiLevelType w:val="hybridMultilevel"/>
    <w:tmpl w:val="9364FB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8C6"/>
    <w:multiLevelType w:val="hybridMultilevel"/>
    <w:tmpl w:val="23BC454C"/>
    <w:lvl w:ilvl="0" w:tplc="9140D63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5B3D7" w:themeColor="accent1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94567"/>
    <w:multiLevelType w:val="hybridMultilevel"/>
    <w:tmpl w:val="81CAC2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91D40"/>
    <w:multiLevelType w:val="hybridMultilevel"/>
    <w:tmpl w:val="C3A2A3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C2CE8"/>
    <w:multiLevelType w:val="hybridMultilevel"/>
    <w:tmpl w:val="14EAB7FE"/>
    <w:lvl w:ilvl="0" w:tplc="40B60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159F"/>
    <w:multiLevelType w:val="hybridMultilevel"/>
    <w:tmpl w:val="3BEC38EC"/>
    <w:lvl w:ilvl="0" w:tplc="9140D63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5B3D7" w:themeColor="accent1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12040"/>
    <w:multiLevelType w:val="hybridMultilevel"/>
    <w:tmpl w:val="FF9C8F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1C1B"/>
    <w:multiLevelType w:val="hybridMultilevel"/>
    <w:tmpl w:val="B782AB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721E0"/>
    <w:multiLevelType w:val="hybridMultilevel"/>
    <w:tmpl w:val="A98273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D555D"/>
    <w:multiLevelType w:val="hybridMultilevel"/>
    <w:tmpl w:val="5672B088"/>
    <w:lvl w:ilvl="0" w:tplc="9140D63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95B3D7" w:themeColor="accent1" w:themeTint="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7055"/>
    <w:multiLevelType w:val="hybridMultilevel"/>
    <w:tmpl w:val="8DD81F02"/>
    <w:lvl w:ilvl="0" w:tplc="0D3E7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33304"/>
    <w:multiLevelType w:val="hybridMultilevel"/>
    <w:tmpl w:val="A85C61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58CC"/>
    <w:multiLevelType w:val="hybridMultilevel"/>
    <w:tmpl w:val="0636961A"/>
    <w:lvl w:ilvl="0" w:tplc="9140D636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5B3D7" w:themeColor="accent1" w:themeTint="99"/>
        <w:sz w:val="16"/>
      </w:rPr>
    </w:lvl>
    <w:lvl w:ilvl="1" w:tplc="74869B7E">
      <w:start w:val="503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698B9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B00C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64FF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DD6F8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22AA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30852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4E13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63837"/>
    <w:multiLevelType w:val="hybridMultilevel"/>
    <w:tmpl w:val="86EC6F72"/>
    <w:lvl w:ilvl="0" w:tplc="0D3E7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50284"/>
    <w:multiLevelType w:val="hybridMultilevel"/>
    <w:tmpl w:val="630E7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56C13"/>
    <w:multiLevelType w:val="hybridMultilevel"/>
    <w:tmpl w:val="ADF8A5D6"/>
    <w:lvl w:ilvl="0" w:tplc="9B024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5B3D7" w:themeColor="accent1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36C9"/>
    <w:multiLevelType w:val="hybridMultilevel"/>
    <w:tmpl w:val="8988BEE0"/>
    <w:lvl w:ilvl="0" w:tplc="EC74A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09AE"/>
    <w:multiLevelType w:val="hybridMultilevel"/>
    <w:tmpl w:val="3222A628"/>
    <w:lvl w:ilvl="0" w:tplc="9140D636">
      <w:start w:val="1"/>
      <w:numFmt w:val="bullet"/>
      <w:lvlText w:val="n"/>
      <w:lvlJc w:val="left"/>
      <w:pPr>
        <w:ind w:left="502" w:hanging="360"/>
      </w:pPr>
      <w:rPr>
        <w:rFonts w:ascii="Wingdings" w:hAnsi="Wingdings" w:hint="default"/>
        <w:color w:val="95B3D7" w:themeColor="accent1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673E64"/>
    <w:multiLevelType w:val="hybridMultilevel"/>
    <w:tmpl w:val="749034F0"/>
    <w:lvl w:ilvl="0" w:tplc="0D3E7B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5082E"/>
    <w:multiLevelType w:val="hybridMultilevel"/>
    <w:tmpl w:val="D786CC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A2CBE"/>
    <w:multiLevelType w:val="hybridMultilevel"/>
    <w:tmpl w:val="607CF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64907"/>
    <w:multiLevelType w:val="hybridMultilevel"/>
    <w:tmpl w:val="B4802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6D02"/>
    <w:multiLevelType w:val="hybridMultilevel"/>
    <w:tmpl w:val="663A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76B5"/>
    <w:multiLevelType w:val="hybridMultilevel"/>
    <w:tmpl w:val="B74C77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90161"/>
    <w:multiLevelType w:val="hybridMultilevel"/>
    <w:tmpl w:val="2FF2C318"/>
    <w:lvl w:ilvl="0" w:tplc="9140D63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5B3D7" w:themeColor="accent1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A147D"/>
    <w:multiLevelType w:val="hybridMultilevel"/>
    <w:tmpl w:val="541419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77C5A"/>
    <w:multiLevelType w:val="hybridMultilevel"/>
    <w:tmpl w:val="A4340930"/>
    <w:lvl w:ilvl="0" w:tplc="BCDE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u w:color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17"/>
  </w:num>
  <w:num w:numId="5">
    <w:abstractNumId w:val="8"/>
  </w:num>
  <w:num w:numId="6">
    <w:abstractNumId w:val="9"/>
  </w:num>
  <w:num w:numId="7">
    <w:abstractNumId w:val="22"/>
  </w:num>
  <w:num w:numId="8">
    <w:abstractNumId w:val="23"/>
  </w:num>
  <w:num w:numId="9">
    <w:abstractNumId w:val="21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27"/>
  </w:num>
  <w:num w:numId="19">
    <w:abstractNumId w:val="0"/>
  </w:num>
  <w:num w:numId="20">
    <w:abstractNumId w:val="25"/>
  </w:num>
  <w:num w:numId="21">
    <w:abstractNumId w:val="2"/>
  </w:num>
  <w:num w:numId="22">
    <w:abstractNumId w:val="6"/>
  </w:num>
  <w:num w:numId="23">
    <w:abstractNumId w:val="10"/>
  </w:num>
  <w:num w:numId="24">
    <w:abstractNumId w:val="16"/>
  </w:num>
  <w:num w:numId="25">
    <w:abstractNumId w:val="18"/>
  </w:num>
  <w:num w:numId="26">
    <w:abstractNumId w:val="24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14"/>
    <w:rsid w:val="000278D8"/>
    <w:rsid w:val="00063F02"/>
    <w:rsid w:val="00077D78"/>
    <w:rsid w:val="0008449C"/>
    <w:rsid w:val="0013684E"/>
    <w:rsid w:val="00172B95"/>
    <w:rsid w:val="00181C80"/>
    <w:rsid w:val="001E3808"/>
    <w:rsid w:val="001E4D88"/>
    <w:rsid w:val="001E6F3F"/>
    <w:rsid w:val="00211170"/>
    <w:rsid w:val="002A4A8A"/>
    <w:rsid w:val="002D0A95"/>
    <w:rsid w:val="00392EFB"/>
    <w:rsid w:val="003A2986"/>
    <w:rsid w:val="003B648A"/>
    <w:rsid w:val="003E1BEA"/>
    <w:rsid w:val="00481719"/>
    <w:rsid w:val="004D5638"/>
    <w:rsid w:val="0051204C"/>
    <w:rsid w:val="00567887"/>
    <w:rsid w:val="006D2DE0"/>
    <w:rsid w:val="006D7EC3"/>
    <w:rsid w:val="006E628C"/>
    <w:rsid w:val="006F61FF"/>
    <w:rsid w:val="00782B6D"/>
    <w:rsid w:val="007978CC"/>
    <w:rsid w:val="007F7CB6"/>
    <w:rsid w:val="00857ABB"/>
    <w:rsid w:val="00873563"/>
    <w:rsid w:val="00940DD7"/>
    <w:rsid w:val="009453E4"/>
    <w:rsid w:val="00983FA1"/>
    <w:rsid w:val="009C0583"/>
    <w:rsid w:val="009D3FE5"/>
    <w:rsid w:val="009F290A"/>
    <w:rsid w:val="00A75100"/>
    <w:rsid w:val="00A76BB9"/>
    <w:rsid w:val="00AA2EE6"/>
    <w:rsid w:val="00AE1069"/>
    <w:rsid w:val="00AE19E5"/>
    <w:rsid w:val="00B22D9B"/>
    <w:rsid w:val="00B51A82"/>
    <w:rsid w:val="00B5588B"/>
    <w:rsid w:val="00B56645"/>
    <w:rsid w:val="00B72D71"/>
    <w:rsid w:val="00BA06B9"/>
    <w:rsid w:val="00BC6190"/>
    <w:rsid w:val="00BD2688"/>
    <w:rsid w:val="00BD6073"/>
    <w:rsid w:val="00C21EFE"/>
    <w:rsid w:val="00C274CE"/>
    <w:rsid w:val="00CE715F"/>
    <w:rsid w:val="00D01FBC"/>
    <w:rsid w:val="00D05E00"/>
    <w:rsid w:val="00D13B3E"/>
    <w:rsid w:val="00D5099C"/>
    <w:rsid w:val="00DA1B25"/>
    <w:rsid w:val="00E249E6"/>
    <w:rsid w:val="00E30767"/>
    <w:rsid w:val="00E521BB"/>
    <w:rsid w:val="00E6272D"/>
    <w:rsid w:val="00EC00D6"/>
    <w:rsid w:val="00F83214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D0897"/>
  <w15:docId w15:val="{6D185B77-B09F-472A-8879-D2C099A5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B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4D88"/>
    <w:pPr>
      <w:ind w:left="720"/>
      <w:contextualSpacing/>
    </w:pPr>
  </w:style>
  <w:style w:type="paragraph" w:customStyle="1" w:styleId="Default">
    <w:name w:val="Default"/>
    <w:rsid w:val="00CE7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62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627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B6D"/>
  </w:style>
  <w:style w:type="paragraph" w:styleId="Sansinterligne">
    <w:name w:val="No Spacing"/>
    <w:uiPriority w:val="1"/>
    <w:qFormat/>
    <w:rsid w:val="0094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22DD-030D-469D-B0F6-674724E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Bongrain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LUGIN</dc:creator>
  <cp:lastModifiedBy>Leïla OUABADI</cp:lastModifiedBy>
  <cp:revision>26</cp:revision>
  <cp:lastPrinted>2018-05-11T14:51:00Z</cp:lastPrinted>
  <dcterms:created xsi:type="dcterms:W3CDTF">2017-02-07T07:46:00Z</dcterms:created>
  <dcterms:modified xsi:type="dcterms:W3CDTF">2022-06-02T13:12:00Z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31342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  <property fmtid="{D5CDD505-2E9C-101B-9397-08002B2CF9AE}" pid="5" name="MSIP_Label_6319470f-ea4b-42be-9358-878f0d2a3039_Enabled">
    <vt:lpwstr>true</vt:lpwstr>
  </property>
  <property fmtid="{D5CDD505-2E9C-101B-9397-08002B2CF9AE}" pid="6" name="MSIP_Label_6319470f-ea4b-42be-9358-878f0d2a3039_SetDate">
    <vt:lpwstr>2022-05-19T12:19:25Z</vt:lpwstr>
  </property>
  <property fmtid="{D5CDD505-2E9C-101B-9397-08002B2CF9AE}" pid="7" name="MSIP_Label_6319470f-ea4b-42be-9358-878f0d2a3039_Method">
    <vt:lpwstr>Privileged</vt:lpwstr>
  </property>
  <property fmtid="{D5CDD505-2E9C-101B-9397-08002B2CF9AE}" pid="8" name="MSIP_Label_6319470f-ea4b-42be-9358-878f0d2a3039_Name">
    <vt:lpwstr>6319470f-ea4b-42be-9358-878f0d2a3039</vt:lpwstr>
  </property>
  <property fmtid="{D5CDD505-2E9C-101B-9397-08002B2CF9AE}" pid="9" name="MSIP_Label_6319470f-ea4b-42be-9358-878f0d2a3039_SiteId">
    <vt:lpwstr>b2e0bd95-d717-4462-b33e-dcaec4e9c4ec</vt:lpwstr>
  </property>
  <property fmtid="{D5CDD505-2E9C-101B-9397-08002B2CF9AE}" pid="10" name="MSIP_Label_6319470f-ea4b-42be-9358-878f0d2a3039_ActionId">
    <vt:lpwstr>d253e58a-3e24-44bb-9a05-8ce41d6c9f4d</vt:lpwstr>
  </property>
  <property fmtid="{D5CDD505-2E9C-101B-9397-08002B2CF9AE}" pid="11" name="MSIP_Label_6319470f-ea4b-42be-9358-878f0d2a3039_ContentBits">
    <vt:lpwstr>0</vt:lpwstr>
  </property>
</Properties>
</file>